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23E2DA40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640E2D"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>3</w:t>
      </w:r>
    </w:p>
    <w:p w14:paraId="75FD6A56" w14:textId="48F80508" w:rsidR="002318E9" w:rsidRPr="00E966D4" w:rsidRDefault="002318E9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6DE5EDC7" w14:textId="1DC3D1C7" w:rsidR="002318E9" w:rsidRPr="00E966D4" w:rsidRDefault="0010223B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Tokoh agama</w:t>
      </w:r>
    </w:p>
    <w:p w14:paraId="7C53771C" w14:textId="4680BF10" w:rsidR="0010223B" w:rsidRPr="00E966D4" w:rsidRDefault="0010223B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Untuk mewujudkan hubungan baik antara satu agama dengan agama lain</w:t>
      </w:r>
    </w:p>
    <w:p w14:paraId="542E9503" w14:textId="3308D34A" w:rsidR="0010223B" w:rsidRPr="00E966D4" w:rsidRDefault="0010223B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Ketuhanan yang Maha Esa</w:t>
      </w:r>
    </w:p>
    <w:p w14:paraId="749E92B3" w14:textId="6FF418EC" w:rsidR="0010223B" w:rsidRPr="00E966D4" w:rsidRDefault="0010223B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Pancasila</w:t>
      </w:r>
    </w:p>
    <w:p w14:paraId="026D02E9" w14:textId="78896012" w:rsidR="0010223B" w:rsidRPr="00E966D4" w:rsidRDefault="0010223B" w:rsidP="00BA74B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Pohon beringin</w:t>
      </w:r>
    </w:p>
    <w:p w14:paraId="6A1C041B" w14:textId="01B0A534" w:rsidR="00C244EF" w:rsidRPr="00E966D4" w:rsidRDefault="002318E9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Ulangan BAB </w:t>
      </w:r>
      <w:r w:rsidR="009767E5">
        <w:rPr>
          <w:rFonts w:asciiTheme="majorBidi" w:hAnsiTheme="majorBidi" w:cstheme="majorBidi"/>
          <w:b/>
          <w:bCs/>
          <w:sz w:val="24"/>
          <w:szCs w:val="24"/>
          <w:lang w:val="en-US"/>
        </w:rPr>
        <w:t>3</w:t>
      </w:r>
    </w:p>
    <w:p w14:paraId="1C1BD9BF" w14:textId="371A7DE4" w:rsidR="00C244EF" w:rsidRPr="00E966D4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 satu jawaban yang paling tepat!</w:t>
      </w:r>
    </w:p>
    <w:p w14:paraId="4EFA3854" w14:textId="1DFB3C76" w:rsidR="0010223B" w:rsidRPr="00E966D4" w:rsidRDefault="0010223B" w:rsidP="0010223B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B. Menciptakan kerukunan</w:t>
      </w:r>
    </w:p>
    <w:p w14:paraId="2988E18C" w14:textId="051D455A" w:rsidR="0010223B" w:rsidRPr="00E966D4" w:rsidRDefault="0010223B" w:rsidP="0010223B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Pembahasan : Dialog antar agama dapat meciptakan kerukunan karena dengan dialog antar penganut agama dapat saling memahami dan menghormati masing-masing ajaran dan keyakinannya</w:t>
      </w:r>
    </w:p>
    <w:p w14:paraId="16EB4761" w14:textId="00C998A1" w:rsidR="0010223B" w:rsidRPr="00E966D4" w:rsidRDefault="0010223B" w:rsidP="0010223B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A. Agama</w:t>
      </w:r>
    </w:p>
    <w:p w14:paraId="50F0F6D5" w14:textId="2F86019F" w:rsidR="0010223B" w:rsidRPr="00E966D4" w:rsidRDefault="0010223B" w:rsidP="0010223B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 xml:space="preserve">Pembahasan : </w:t>
      </w:r>
      <w:r w:rsidR="00E966D4" w:rsidRPr="00E966D4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E966D4">
        <w:rPr>
          <w:rFonts w:asciiTheme="majorBidi" w:hAnsiTheme="majorBidi" w:cstheme="majorBidi"/>
          <w:sz w:val="24"/>
          <w:szCs w:val="24"/>
          <w:lang w:val="en-US"/>
        </w:rPr>
        <w:t xml:space="preserve">alah satu keragaman di Indonesia adalah agama. Ada 6 agama yang </w:t>
      </w:r>
      <w:r w:rsidR="00E966D4" w:rsidRPr="00E966D4">
        <w:rPr>
          <w:rFonts w:asciiTheme="majorBidi" w:hAnsiTheme="majorBidi" w:cstheme="majorBidi"/>
          <w:sz w:val="24"/>
          <w:szCs w:val="24"/>
          <w:lang w:val="en-US"/>
        </w:rPr>
        <w:t>diakui</w:t>
      </w:r>
      <w:r w:rsidRPr="00E966D4">
        <w:rPr>
          <w:rFonts w:asciiTheme="majorBidi" w:hAnsiTheme="majorBidi" w:cstheme="majorBidi"/>
          <w:sz w:val="24"/>
          <w:szCs w:val="24"/>
          <w:lang w:val="en-US"/>
        </w:rPr>
        <w:t xml:space="preserve"> di Indonesia </w:t>
      </w:r>
      <w:r w:rsidR="00E966D4" w:rsidRPr="00E966D4">
        <w:rPr>
          <w:rFonts w:asciiTheme="majorBidi" w:hAnsiTheme="majorBidi" w:cstheme="majorBidi"/>
          <w:sz w:val="24"/>
          <w:szCs w:val="24"/>
          <w:lang w:val="en-US"/>
        </w:rPr>
        <w:t>yaitu Islam, Kristen, Katolik, Hindu, Budha dan Konghucu.</w:t>
      </w:r>
    </w:p>
    <w:p w14:paraId="4C6B88F0" w14:textId="119797CB" w:rsidR="00E966D4" w:rsidRPr="00E966D4" w:rsidRDefault="00E966D4" w:rsidP="00E966D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C. Islam dan Kristen</w:t>
      </w:r>
    </w:p>
    <w:p w14:paraId="7FA70E13" w14:textId="7F38369A" w:rsidR="00E966D4" w:rsidRPr="00E966D4" w:rsidRDefault="00E966D4" w:rsidP="00E966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Pembahasan : Ada 6 agama yang diakui di Indonesia yaitu Islam, Kristen, Katolik, Hindu, Budha dan Konghucu.</w:t>
      </w:r>
    </w:p>
    <w:p w14:paraId="2A93AA82" w14:textId="4CA2FA54" w:rsidR="00E966D4" w:rsidRPr="00E966D4" w:rsidRDefault="00E966D4" w:rsidP="00E966D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A. menjadi sumber kekuatan dan persatuan</w:t>
      </w:r>
    </w:p>
    <w:p w14:paraId="236A5564" w14:textId="42F8EA4F" w:rsidR="00E966D4" w:rsidRPr="00E966D4" w:rsidRDefault="00E966D4" w:rsidP="00E966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sz w:val="24"/>
          <w:szCs w:val="24"/>
          <w:lang w:val="en-US"/>
        </w:rPr>
        <w:t>Pembahasan : Salah satu yang termasuk dalam peluang dari keragaman agama adalah sumber kekuatan dan persatuan</w:t>
      </w:r>
    </w:p>
    <w:p w14:paraId="62419F5B" w14:textId="3DE74E40" w:rsidR="00E966D4" w:rsidRDefault="00E966D4" w:rsidP="00E966D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D. Kerukunan antara seluruh penduduk</w:t>
      </w:r>
    </w:p>
    <w:p w14:paraId="6DB1BB53" w14:textId="66775EB8" w:rsidR="00E966D4" w:rsidRDefault="00E966D4" w:rsidP="00E966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Trilogi kerukanan adalah kerukunan intern umat beragama, kerukunan antar umat beragama</w:t>
      </w:r>
      <w:r w:rsidR="00436E94">
        <w:rPr>
          <w:rFonts w:asciiTheme="majorBidi" w:hAnsiTheme="majorBidi" w:cstheme="majorBidi"/>
          <w:sz w:val="24"/>
          <w:szCs w:val="24"/>
          <w:lang w:val="en-US"/>
        </w:rPr>
        <w:t>, kerukunan antara seluruh umat beragama dan pemerintah</w:t>
      </w:r>
    </w:p>
    <w:p w14:paraId="0C799695" w14:textId="210F20E8" w:rsidR="00436E94" w:rsidRDefault="00436E94" w:rsidP="00436E9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Pancasila</w:t>
      </w:r>
    </w:p>
    <w:p w14:paraId="5C6E22B2" w14:textId="66DA637A" w:rsidR="00436E94" w:rsidRDefault="00436E94" w:rsidP="00436E9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Ideologi di Indonesia adalah Pancasila. Sehingga masyarakat Indonesia harus berpedoman dengan nilai-nilai Pancasila</w:t>
      </w:r>
    </w:p>
    <w:p w14:paraId="27BBC965" w14:textId="00941068" w:rsidR="00436E94" w:rsidRDefault="00436E94" w:rsidP="00436E9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D. Ketuhanan yang Maha Esa</w:t>
      </w:r>
    </w:p>
    <w:p w14:paraId="4B461EBA" w14:textId="4C508DC6" w:rsidR="00436E94" w:rsidRDefault="00436E94" w:rsidP="00436E9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Sila pertama dari Pancasila adalah Ketuhanan yang Maha Esa</w:t>
      </w:r>
    </w:p>
    <w:p w14:paraId="495BB15B" w14:textId="509825B4" w:rsidR="00436E94" w:rsidRDefault="00436E94" w:rsidP="00436E9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Padi dan Kapas</w:t>
      </w:r>
    </w:p>
    <w:p w14:paraId="77EB3EC2" w14:textId="7B60DCE5" w:rsidR="00436E94" w:rsidRDefault="00436E94" w:rsidP="00436E9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Lambang dari sila ke-5 Pancasila adalah Padi dan Kapas</w:t>
      </w:r>
    </w:p>
    <w:p w14:paraId="4E0745C9" w14:textId="3B9DA3BF" w:rsidR="00436E94" w:rsidRDefault="00436E94" w:rsidP="00436E9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Menghargai keyakinan Rendi</w:t>
      </w:r>
    </w:p>
    <w:p w14:paraId="12D31497" w14:textId="77777777" w:rsidR="00436E94" w:rsidRDefault="00436E94" w:rsidP="00436E9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Salah satu cara untuk menciptakan kerukunan dalam Beragama adalah menghargai keyakinan seseorang</w:t>
      </w:r>
    </w:p>
    <w:p w14:paraId="7E785A94" w14:textId="77777777" w:rsidR="0075338A" w:rsidRDefault="0075338A" w:rsidP="00436E94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Membiarkan teman yang berbeda agama untuk menjalankan ibadah</w:t>
      </w:r>
    </w:p>
    <w:p w14:paraId="299FA18B" w14:textId="113F5253" w:rsidR="00436E94" w:rsidRPr="00E966D4" w:rsidRDefault="0075338A" w:rsidP="0075338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 : Salah satu perilaku yang mencerminkan trilogi kerukunan beragama</w:t>
      </w:r>
      <w:r w:rsidR="00436E9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adalah Membiarkan teman yang berbeda agama untuk menjalankan ibadah</w:t>
      </w:r>
    </w:p>
    <w:p w14:paraId="624C7515" w14:textId="1BEACA14" w:rsidR="00A02B66" w:rsidRPr="00E966D4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 dengan jawaban yang tepat.</w:t>
      </w:r>
    </w:p>
    <w:p w14:paraId="3AABD1CB" w14:textId="0CBAE297" w:rsidR="00C244EF" w:rsidRPr="00C7212B" w:rsidRDefault="00C7212B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Dijaga </w:t>
      </w:r>
    </w:p>
    <w:p w14:paraId="4C80CB9B" w14:textId="2918AC04" w:rsidR="00C7212B" w:rsidRPr="00C7212B" w:rsidRDefault="00C7212B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Antar Agama</w:t>
      </w:r>
    </w:p>
    <w:p w14:paraId="328BCE8D" w14:textId="7953BBE5" w:rsidR="00C7212B" w:rsidRPr="00C7212B" w:rsidRDefault="00C7212B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Trilogi kerukunan</w:t>
      </w:r>
    </w:p>
    <w:p w14:paraId="1C5C38E7" w14:textId="617F8BAD" w:rsidR="00C7212B" w:rsidRPr="00CF63BF" w:rsidRDefault="00CF63B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CF63BF">
        <w:rPr>
          <w:rFonts w:asciiTheme="majorBidi" w:hAnsiTheme="majorBidi" w:cstheme="majorBidi"/>
          <w:i/>
          <w:iCs/>
          <w:sz w:val="24"/>
          <w:szCs w:val="24"/>
          <w:lang w:val="en-US"/>
        </w:rPr>
        <w:t>Ukhuwah Wathaniyah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atau persaudaraan sebangsa</w:t>
      </w:r>
    </w:p>
    <w:p w14:paraId="3C0A6DAA" w14:textId="0B974742" w:rsidR="00C7212B" w:rsidRPr="00CF63BF" w:rsidRDefault="00CF63BF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CF63BF">
        <w:rPr>
          <w:rFonts w:asciiTheme="majorBidi" w:hAnsiTheme="majorBidi" w:cstheme="majorBidi"/>
          <w:i/>
          <w:iCs/>
          <w:sz w:val="24"/>
          <w:szCs w:val="24"/>
          <w:lang w:val="en-US"/>
        </w:rPr>
        <w:t>Ukhuwah Islamiyah</w:t>
      </w:r>
    </w:p>
    <w:p w14:paraId="40AA92F2" w14:textId="5D030799" w:rsidR="00BA74BD" w:rsidRPr="00E966D4" w:rsidRDefault="00BA74BD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Kerjakan soal-soal berikut!</w:t>
      </w:r>
    </w:p>
    <w:p w14:paraId="73697BC5" w14:textId="5D0F0783" w:rsidR="00E53EC9" w:rsidRDefault="00CF63BF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Karena dengan dialog antar penganut agama dapat saling memahami dan menghormati masing-masing ajaran dan keyakinannya</w:t>
      </w:r>
    </w:p>
    <w:p w14:paraId="24A02582" w14:textId="7889798D" w:rsidR="00CF63BF" w:rsidRDefault="00CF63BF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Salah satu cara menghadapi keragaman menghindari perilaku atau ucapan yang menjurus pada penghinaan, saling menghormati dan saling menghargai</w:t>
      </w:r>
    </w:p>
    <w:p w14:paraId="4D09166D" w14:textId="3427498A" w:rsidR="00CF63BF" w:rsidRDefault="00CF63BF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Trilogi kerukunan yaitu kerukunan intern umat beragama, kerukunan antar umat beragama, kerukunan antara seluruh umat beragama dan pemerintah</w:t>
      </w:r>
    </w:p>
    <w:p w14:paraId="623D0614" w14:textId="02B05CE1" w:rsidR="00CF63BF" w:rsidRDefault="00CF63BF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Persaudaraan didasari atas kesamaan sebagai mahkluk ciptaan Allah Swt.</w:t>
      </w:r>
    </w:p>
    <w:p w14:paraId="42E7D005" w14:textId="0200CC83" w:rsidR="00CF63BF" w:rsidRPr="00CF63BF" w:rsidRDefault="00CF63BF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menghindari perilaku atau ucapan yang menjurus pada penghinaan, saling menghormati dan saling menghargai</w:t>
      </w:r>
    </w:p>
    <w:p w14:paraId="78CB0A0B" w14:textId="7809FD4D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4835F0DA" w14:textId="0255ABE1" w:rsidR="00F52805" w:rsidRDefault="00E1155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11555">
        <w:rPr>
          <w:rFonts w:asciiTheme="majorBidi" w:hAnsiTheme="majorBidi" w:cstheme="majorBidi"/>
          <w:sz w:val="24"/>
          <w:szCs w:val="24"/>
          <w:lang w:val="en-US"/>
        </w:rPr>
        <w:t>Tidak benar</w:t>
      </w:r>
      <w:r>
        <w:rPr>
          <w:rFonts w:asciiTheme="majorBidi" w:hAnsiTheme="majorBidi" w:cstheme="majorBidi"/>
          <w:sz w:val="24"/>
          <w:szCs w:val="24"/>
          <w:lang w:val="en-US"/>
        </w:rPr>
        <w:t>, karena mereka saling memandang bahwa agama yang dimiliki paling benar sedangkan yang lain salah.</w:t>
      </w:r>
    </w:p>
    <w:p w14:paraId="2BAF7B3B" w14:textId="1C6097DF" w:rsidR="00E11555" w:rsidRDefault="00E1155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Melakukan dialog antar agama agar dapat saling memahami dan menghormati masing-masing keyakinannya</w:t>
      </w:r>
    </w:p>
    <w:p w14:paraId="79C499A3" w14:textId="730214B0" w:rsidR="00E11555" w:rsidRPr="00E11555" w:rsidRDefault="00DA0FE8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Tidak setuju, karena sebagai masyarakat Indonesia yang memiliki keragaman beragama harus saling menghargai dan menghormati masing-masing keyakinannya</w:t>
      </w:r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2BFE519C" w14:textId="00B7E0BA" w:rsidR="00F52805" w:rsidRPr="00C449D5" w:rsidRDefault="00C449D5" w:rsidP="002E6410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Betah, karena tetangga dan masyarakat sekitar dapat hidup rukun dan damai</w:t>
      </w:r>
    </w:p>
    <w:p w14:paraId="29350255" w14:textId="0E99227D" w:rsidR="00C449D5" w:rsidRPr="00655454" w:rsidRDefault="00655454" w:rsidP="002E6410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Hidup rukun dan Hidup damai</w:t>
      </w:r>
    </w:p>
    <w:p w14:paraId="23CCDB9F" w14:textId="7DF568CF" w:rsidR="00655454" w:rsidRPr="00655454" w:rsidRDefault="00655454" w:rsidP="002E6410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Saling menghormati dan menghargai</w:t>
      </w: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667"/>
    <w:multiLevelType w:val="hybridMultilevel"/>
    <w:tmpl w:val="7EA0357A"/>
    <w:lvl w:ilvl="0" w:tplc="5C547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553FDE"/>
    <w:multiLevelType w:val="hybridMultilevel"/>
    <w:tmpl w:val="B008BD56"/>
    <w:lvl w:ilvl="0" w:tplc="10B698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7843">
    <w:abstractNumId w:val="6"/>
  </w:num>
  <w:num w:numId="2" w16cid:durableId="541019177">
    <w:abstractNumId w:val="0"/>
  </w:num>
  <w:num w:numId="3" w16cid:durableId="1925917207">
    <w:abstractNumId w:val="14"/>
  </w:num>
  <w:num w:numId="4" w16cid:durableId="819033502">
    <w:abstractNumId w:val="2"/>
  </w:num>
  <w:num w:numId="5" w16cid:durableId="1494638187">
    <w:abstractNumId w:val="7"/>
  </w:num>
  <w:num w:numId="6" w16cid:durableId="879316593">
    <w:abstractNumId w:val="12"/>
  </w:num>
  <w:num w:numId="7" w16cid:durableId="268701063">
    <w:abstractNumId w:val="3"/>
  </w:num>
  <w:num w:numId="8" w16cid:durableId="1414819171">
    <w:abstractNumId w:val="4"/>
  </w:num>
  <w:num w:numId="9" w16cid:durableId="865558301">
    <w:abstractNumId w:val="9"/>
  </w:num>
  <w:num w:numId="10" w16cid:durableId="501895241">
    <w:abstractNumId w:val="15"/>
  </w:num>
  <w:num w:numId="11" w16cid:durableId="785924653">
    <w:abstractNumId w:val="8"/>
  </w:num>
  <w:num w:numId="12" w16cid:durableId="1635872528">
    <w:abstractNumId w:val="5"/>
  </w:num>
  <w:num w:numId="13" w16cid:durableId="590894416">
    <w:abstractNumId w:val="1"/>
  </w:num>
  <w:num w:numId="14" w16cid:durableId="15616432">
    <w:abstractNumId w:val="13"/>
  </w:num>
  <w:num w:numId="15" w16cid:durableId="234435167">
    <w:abstractNumId w:val="11"/>
  </w:num>
  <w:num w:numId="16" w16cid:durableId="14196427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10223B"/>
    <w:rsid w:val="002318E9"/>
    <w:rsid w:val="002E6410"/>
    <w:rsid w:val="00424A83"/>
    <w:rsid w:val="00436E94"/>
    <w:rsid w:val="00526107"/>
    <w:rsid w:val="00640E2D"/>
    <w:rsid w:val="00655454"/>
    <w:rsid w:val="0075338A"/>
    <w:rsid w:val="008C29F3"/>
    <w:rsid w:val="009767E5"/>
    <w:rsid w:val="009B4229"/>
    <w:rsid w:val="00A02B66"/>
    <w:rsid w:val="00BA74BD"/>
    <w:rsid w:val="00C244EF"/>
    <w:rsid w:val="00C449D5"/>
    <w:rsid w:val="00C7212B"/>
    <w:rsid w:val="00CF1502"/>
    <w:rsid w:val="00CF63BF"/>
    <w:rsid w:val="00D055C0"/>
    <w:rsid w:val="00D572C4"/>
    <w:rsid w:val="00DA0FE8"/>
    <w:rsid w:val="00E11555"/>
    <w:rsid w:val="00E53EC9"/>
    <w:rsid w:val="00E966D4"/>
    <w:rsid w:val="00F5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8</cp:revision>
  <dcterms:created xsi:type="dcterms:W3CDTF">2022-08-15T13:39:00Z</dcterms:created>
  <dcterms:modified xsi:type="dcterms:W3CDTF">2022-08-17T08:00:00Z</dcterms:modified>
</cp:coreProperties>
</file>